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4DFD0" w14:textId="77777777" w:rsidR="00346903" w:rsidRPr="00F25936" w:rsidRDefault="00346903" w:rsidP="00346903">
      <w:pPr>
        <w:spacing w:after="240"/>
        <w:rPr>
          <w:rFonts w:ascii="Arial" w:hAnsi="Arial" w:cs="Arial"/>
          <w:b/>
          <w:sz w:val="52"/>
          <w:szCs w:val="52"/>
        </w:rPr>
      </w:pPr>
      <w:r w:rsidRPr="00F25936">
        <w:rPr>
          <w:rFonts w:ascii="Arial" w:hAnsi="Arial" w:cs="Arial"/>
          <w:b/>
          <w:sz w:val="52"/>
          <w:szCs w:val="52"/>
        </w:rPr>
        <w:t>News Release</w:t>
      </w:r>
    </w:p>
    <w:p w14:paraId="423B3A61" w14:textId="77777777" w:rsidR="00346903" w:rsidRDefault="00346903" w:rsidP="00346903">
      <w:pPr>
        <w:rPr>
          <w:rFonts w:ascii="Arial" w:hAnsi="Arial" w:cs="Arial"/>
        </w:rPr>
      </w:pPr>
      <w:bookmarkStart w:id="0" w:name="_Hlk69719000"/>
      <w:r>
        <w:rPr>
          <w:rFonts w:ascii="Arial" w:hAnsi="Arial" w:cs="Arial"/>
        </w:rPr>
        <w:t>FOR IMMEDIATE RELEASE</w:t>
      </w:r>
    </w:p>
    <w:p w14:paraId="753B72FA" w14:textId="0E514F21" w:rsidR="00346903" w:rsidRDefault="00EB215E" w:rsidP="0034690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April 19, 2021</w:t>
      </w:r>
    </w:p>
    <w:p w14:paraId="04B6D590" w14:textId="77777777" w:rsidR="00346903" w:rsidRDefault="00346903" w:rsidP="00346903">
      <w:pPr>
        <w:rPr>
          <w:rFonts w:ascii="Arial" w:hAnsi="Arial" w:cs="Arial"/>
        </w:rPr>
      </w:pPr>
    </w:p>
    <w:p w14:paraId="26F71F0E" w14:textId="43C3F723" w:rsidR="00346903" w:rsidRDefault="00346903" w:rsidP="0034690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Contact:</w:t>
      </w:r>
      <w:r>
        <w:rPr>
          <w:rFonts w:ascii="Arial" w:hAnsi="Arial" w:cs="Arial"/>
        </w:rPr>
        <w:tab/>
      </w:r>
      <w:r w:rsidR="009D24C5">
        <w:rPr>
          <w:rFonts w:ascii="Arial" w:hAnsi="Arial" w:cs="Arial"/>
        </w:rPr>
        <w:t xml:space="preserve">Kathleen Hider, </w:t>
      </w:r>
      <w:r>
        <w:rPr>
          <w:rFonts w:ascii="Arial" w:hAnsi="Arial" w:cs="Arial"/>
        </w:rPr>
        <w:t xml:space="preserve">Public Affairs </w:t>
      </w:r>
    </w:p>
    <w:p w14:paraId="46654A89" w14:textId="77777777" w:rsidR="009D24C5" w:rsidRDefault="00346903" w:rsidP="009D24C5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Cell:</w:t>
      </w:r>
      <w:r>
        <w:rPr>
          <w:rFonts w:ascii="Arial" w:hAnsi="Arial" w:cs="Arial"/>
        </w:rPr>
        <w:tab/>
      </w:r>
      <w:r w:rsidR="009D24C5">
        <w:rPr>
          <w:rFonts w:ascii="Arial" w:hAnsi="Arial" w:cs="Arial"/>
        </w:rPr>
        <w:t>(585) 330-5720</w:t>
      </w:r>
    </w:p>
    <w:p w14:paraId="52691749" w14:textId="0BB2C075" w:rsidR="00346903" w:rsidRDefault="00346903" w:rsidP="00346903">
      <w:pPr>
        <w:tabs>
          <w:tab w:val="left" w:pos="1260"/>
        </w:tabs>
        <w:rPr>
          <w:rFonts w:ascii="Arial" w:hAnsi="Arial" w:cs="Arial"/>
        </w:rPr>
      </w:pPr>
      <w:r>
        <w:rPr>
          <w:rFonts w:ascii="Arial" w:hAnsi="Arial" w:cs="Arial"/>
        </w:rPr>
        <w:t>Email:</w:t>
      </w:r>
      <w:r>
        <w:rPr>
          <w:rFonts w:ascii="Arial" w:hAnsi="Arial" w:cs="Arial"/>
        </w:rPr>
        <w:tab/>
      </w:r>
      <w:r w:rsidR="009D24C5">
        <w:rPr>
          <w:rFonts w:ascii="Arial" w:hAnsi="Arial" w:cs="Arial"/>
        </w:rPr>
        <w:t>Kathleen.hider@va.gov</w:t>
      </w:r>
    </w:p>
    <w:p w14:paraId="24AF358C" w14:textId="77777777" w:rsidR="00346903" w:rsidRDefault="00346903" w:rsidP="00346903">
      <w:pPr>
        <w:rPr>
          <w:rFonts w:ascii="Arial" w:hAnsi="Arial" w:cs="Arial"/>
        </w:rPr>
      </w:pPr>
    </w:p>
    <w:p w14:paraId="5A72CD8F" w14:textId="77777777" w:rsidR="009D24C5" w:rsidRDefault="009D24C5" w:rsidP="00346903">
      <w:pPr>
        <w:jc w:val="center"/>
        <w:rPr>
          <w:rFonts w:ascii="Arial" w:hAnsi="Arial" w:cs="Arial"/>
          <w:b/>
          <w:sz w:val="36"/>
          <w:szCs w:val="36"/>
        </w:rPr>
      </w:pPr>
    </w:p>
    <w:p w14:paraId="2D2A6368" w14:textId="77777777" w:rsidR="009D24C5" w:rsidRDefault="009D24C5" w:rsidP="009D24C5">
      <w:pPr>
        <w:rPr>
          <w:rFonts w:ascii="Arial" w:hAnsi="Arial" w:cs="Arial"/>
          <w:b/>
          <w:sz w:val="36"/>
          <w:szCs w:val="36"/>
        </w:rPr>
      </w:pPr>
    </w:p>
    <w:p w14:paraId="70A5F028" w14:textId="3A997BAD" w:rsidR="00346903" w:rsidRPr="00474F07" w:rsidRDefault="009D24C5" w:rsidP="000E75A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VA Finger Lakes Healthcare System to Hold a COVID-19 Vaccine Clinic in Coudersport</w:t>
      </w:r>
    </w:p>
    <w:p w14:paraId="1C926A62" w14:textId="77777777" w:rsidR="00346903" w:rsidRDefault="00346903" w:rsidP="000E75A8">
      <w:pPr>
        <w:jc w:val="center"/>
        <w:rPr>
          <w:rFonts w:ascii="Arial" w:hAnsi="Arial" w:cs="Arial"/>
        </w:rPr>
      </w:pPr>
    </w:p>
    <w:p w14:paraId="24E2DFCC" w14:textId="77777777" w:rsidR="00346903" w:rsidRPr="00B12266" w:rsidRDefault="00346903" w:rsidP="00346903">
      <w:pPr>
        <w:rPr>
          <w:rFonts w:ascii="Arial" w:hAnsi="Arial" w:cs="Arial"/>
        </w:rPr>
      </w:pPr>
    </w:p>
    <w:p w14:paraId="7B96D106" w14:textId="26417585" w:rsidR="009D24C5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  <w:r w:rsidRPr="00E74809">
        <w:rPr>
          <w:rFonts w:ascii="Arial" w:hAnsi="Arial" w:cs="Arial"/>
          <w:color w:val="222222"/>
          <w:shd w:val="clear" w:color="auto" w:fill="FFFFFF"/>
        </w:rPr>
        <w:t xml:space="preserve">VA Finger Lakes Healthcare System (Bath and Canandaigua VA Medical Centers) will be administering the </w:t>
      </w:r>
      <w:r w:rsidRPr="003F7C63">
        <w:rPr>
          <w:rFonts w:ascii="Arial" w:hAnsi="Arial" w:cs="Arial"/>
          <w:b/>
          <w:bCs/>
          <w:color w:val="222222"/>
          <w:shd w:val="clear" w:color="auto" w:fill="FFFFFF"/>
        </w:rPr>
        <w:t>Moderna COVID-19 vaccine</w:t>
      </w:r>
      <w:r w:rsidRPr="00E74809">
        <w:rPr>
          <w:rFonts w:ascii="Arial" w:hAnsi="Arial" w:cs="Arial"/>
          <w:color w:val="222222"/>
          <w:shd w:val="clear" w:color="auto" w:fill="FFFFFF"/>
        </w:rPr>
        <w:t xml:space="preserve"> to any Veteran, their spouse and caregiver on: </w:t>
      </w:r>
    </w:p>
    <w:p w14:paraId="511FBB9F" w14:textId="77777777" w:rsidR="009D24C5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</w:p>
    <w:p w14:paraId="0B7CC45F" w14:textId="77777777" w:rsidR="009D24C5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  <w:r w:rsidRPr="00E74809">
        <w:rPr>
          <w:rFonts w:ascii="Arial" w:hAnsi="Arial" w:cs="Arial"/>
          <w:color w:val="222222"/>
          <w:shd w:val="clear" w:color="auto" w:fill="FFFFFF"/>
        </w:rPr>
        <w:t xml:space="preserve">Date: Wednesday, April 21 </w:t>
      </w:r>
    </w:p>
    <w:p w14:paraId="545E2D35" w14:textId="77777777" w:rsidR="009D24C5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  <w:r w:rsidRPr="00E74809">
        <w:rPr>
          <w:rFonts w:ascii="Arial" w:hAnsi="Arial" w:cs="Arial"/>
          <w:color w:val="222222"/>
          <w:shd w:val="clear" w:color="auto" w:fill="FFFFFF"/>
        </w:rPr>
        <w:t xml:space="preserve">Time: 10 a.m. to 2 p.m. </w:t>
      </w:r>
    </w:p>
    <w:p w14:paraId="2EB060B7" w14:textId="2120381B" w:rsidR="008D4E6F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  <w:r w:rsidRPr="00E74809">
        <w:rPr>
          <w:rFonts w:ascii="Arial" w:hAnsi="Arial" w:cs="Arial"/>
          <w:color w:val="222222"/>
          <w:shd w:val="clear" w:color="auto" w:fill="FFFFFF"/>
        </w:rPr>
        <w:t>Place</w:t>
      </w:r>
      <w:r w:rsidR="003871D7">
        <w:rPr>
          <w:rFonts w:ascii="Arial" w:hAnsi="Arial" w:cs="Arial"/>
          <w:color w:val="222222"/>
          <w:shd w:val="clear" w:color="auto" w:fill="FFFFFF"/>
        </w:rPr>
        <w:t>:</w:t>
      </w:r>
      <w:r w:rsidRPr="00E74809">
        <w:rPr>
          <w:rFonts w:ascii="Arial" w:hAnsi="Arial" w:cs="Arial"/>
          <w:color w:val="222222"/>
          <w:shd w:val="clear" w:color="auto" w:fill="FFFFFF"/>
        </w:rPr>
        <w:t xml:space="preserve"> American Legion, Potter Post 192, 2 Buffalo St. Coudersport, PA 16915 </w:t>
      </w:r>
    </w:p>
    <w:p w14:paraId="5F972224" w14:textId="44059CE3" w:rsidR="009D24C5" w:rsidRPr="00E74809" w:rsidRDefault="009D24C5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</w:p>
    <w:p w14:paraId="26609A31" w14:textId="77593CA7" w:rsidR="009D24C5" w:rsidRPr="003F7C63" w:rsidRDefault="009D24C5" w:rsidP="008D4E6F">
      <w:pPr>
        <w:ind w:right="450"/>
        <w:rPr>
          <w:rFonts w:ascii="Arial" w:hAnsi="Arial" w:cs="Arial"/>
          <w:b/>
          <w:bCs/>
          <w:color w:val="222222"/>
          <w:shd w:val="clear" w:color="auto" w:fill="FFFFFF"/>
        </w:rPr>
      </w:pPr>
      <w:r w:rsidRPr="003F7C63">
        <w:rPr>
          <w:rFonts w:ascii="Arial" w:hAnsi="Arial" w:cs="Arial"/>
          <w:b/>
          <w:bCs/>
          <w:color w:val="222222"/>
          <w:shd w:val="clear" w:color="auto" w:fill="FFFFFF"/>
        </w:rPr>
        <w:t>Please call (607) 664-</w:t>
      </w:r>
      <w:r w:rsidR="00E74809" w:rsidRPr="003F7C63">
        <w:rPr>
          <w:rFonts w:ascii="Arial" w:hAnsi="Arial" w:cs="Arial"/>
          <w:b/>
          <w:bCs/>
          <w:color w:val="222222"/>
          <w:shd w:val="clear" w:color="auto" w:fill="FFFFFF"/>
        </w:rPr>
        <w:t xml:space="preserve">4626 to schedule a vaccine shot during the hours of 8:00 </w:t>
      </w:r>
      <w:r w:rsidR="003871D7" w:rsidRPr="003F7C63">
        <w:rPr>
          <w:rFonts w:ascii="Arial" w:hAnsi="Arial" w:cs="Arial"/>
          <w:b/>
          <w:bCs/>
          <w:color w:val="222222"/>
          <w:shd w:val="clear" w:color="auto" w:fill="FFFFFF"/>
        </w:rPr>
        <w:t>a.m.</w:t>
      </w:r>
      <w:r w:rsidR="00E74809" w:rsidRPr="003F7C63">
        <w:rPr>
          <w:rFonts w:ascii="Arial" w:hAnsi="Arial" w:cs="Arial"/>
          <w:b/>
          <w:bCs/>
          <w:color w:val="222222"/>
          <w:shd w:val="clear" w:color="auto" w:fill="FFFFFF"/>
        </w:rPr>
        <w:t xml:space="preserve"> to 4:00 p.m.</w:t>
      </w:r>
    </w:p>
    <w:p w14:paraId="7C776033" w14:textId="0AB27FCA" w:rsidR="00E74809" w:rsidRPr="00E74809" w:rsidRDefault="00E74809" w:rsidP="008D4E6F">
      <w:pPr>
        <w:ind w:right="450"/>
        <w:rPr>
          <w:rFonts w:ascii="Arial" w:hAnsi="Arial" w:cs="Arial"/>
          <w:color w:val="222222"/>
          <w:shd w:val="clear" w:color="auto" w:fill="FFFFFF"/>
        </w:rPr>
      </w:pPr>
    </w:p>
    <w:p w14:paraId="7CDD1436" w14:textId="54B015A9" w:rsidR="00E74809" w:rsidRPr="00E74809" w:rsidRDefault="0064553A" w:rsidP="008D4E6F">
      <w:pPr>
        <w:ind w:right="450"/>
        <w:rPr>
          <w:rFonts w:ascii="Arial" w:hAnsi="Arial" w:cs="Arial"/>
          <w:color w:val="050505"/>
          <w:shd w:val="clear" w:color="auto" w:fill="FFFFFF"/>
        </w:rPr>
      </w:pPr>
      <w:r>
        <w:rPr>
          <w:rFonts w:ascii="Arial" w:hAnsi="Arial" w:cs="Arial"/>
          <w:color w:val="050505"/>
          <w:shd w:val="clear" w:color="auto" w:fill="FFFFFF"/>
        </w:rPr>
        <w:t>Due to the national pause with the J &amp; J vaccine, this clinic will be providing the Moderna vaccine only.</w:t>
      </w:r>
      <w:r w:rsidR="003871D7">
        <w:rPr>
          <w:rFonts w:ascii="Arial" w:hAnsi="Arial" w:cs="Arial"/>
          <w:color w:val="050505"/>
          <w:shd w:val="clear" w:color="auto" w:fill="FFFFFF"/>
        </w:rPr>
        <w:t xml:space="preserve"> </w:t>
      </w:r>
    </w:p>
    <w:p w14:paraId="73F72FB8" w14:textId="6CEE8AD8" w:rsidR="00E74809" w:rsidRPr="00E74809" w:rsidRDefault="00E74809" w:rsidP="008D4E6F">
      <w:pPr>
        <w:ind w:right="450"/>
        <w:rPr>
          <w:rFonts w:ascii="Arial" w:hAnsi="Arial" w:cs="Arial"/>
          <w:color w:val="050505"/>
          <w:shd w:val="clear" w:color="auto" w:fill="FFFFFF"/>
        </w:rPr>
      </w:pPr>
    </w:p>
    <w:p w14:paraId="2672C63D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t>Those eligible under the SAVES LIVES Act to receive a vaccine can also go to </w:t>
      </w:r>
      <w:hyperlink r:id="rId6" w:history="1">
        <w:r w:rsidRPr="00E74809">
          <w:rPr>
            <w:rStyle w:val="Hyperlink"/>
            <w:rFonts w:ascii="Arial" w:hAnsi="Arial" w:cs="Arial"/>
            <w:color w:val="0B6CB2"/>
          </w:rPr>
          <w:t>www.va.gov/covid-19-vaccine</w:t>
        </w:r>
      </w:hyperlink>
      <w:r w:rsidRPr="00E74809">
        <w:rPr>
          <w:rFonts w:ascii="Arial" w:hAnsi="Arial" w:cs="Arial"/>
          <w:color w:val="2E2E2E"/>
        </w:rPr>
        <w:t> to register and stay informed on VA’s vaccine rollout process. VA staff will contact Veterans to schedule a vaccine appointment for them.</w:t>
      </w:r>
    </w:p>
    <w:p w14:paraId="1C2BEC4D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t> </w:t>
      </w:r>
    </w:p>
    <w:p w14:paraId="5C150D27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lastRenderedPageBreak/>
        <w:t>To maintain continued health and safety during the pandemic, please </w:t>
      </w:r>
      <w:r w:rsidRPr="00E74809">
        <w:rPr>
          <w:rStyle w:val="Emphasis"/>
          <w:rFonts w:ascii="Arial" w:hAnsi="Arial" w:cs="Arial"/>
          <w:b/>
          <w:bCs/>
          <w:color w:val="2E2E2E"/>
        </w:rPr>
        <w:t>do not</w:t>
      </w:r>
      <w:r w:rsidRPr="00E74809">
        <w:rPr>
          <w:rFonts w:ascii="Arial" w:hAnsi="Arial" w:cs="Arial"/>
          <w:color w:val="2E2E2E"/>
        </w:rPr>
        <w:t> visit a VA facility for a COVID-19 vaccine without an appointment.</w:t>
      </w:r>
    </w:p>
    <w:p w14:paraId="2EA68070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t> </w:t>
      </w:r>
    </w:p>
    <w:p w14:paraId="449A1869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t>For more information on VA’s COVID-19 vaccine efforts, read the </w:t>
      </w:r>
      <w:hyperlink r:id="rId7" w:history="1">
        <w:r w:rsidRPr="00E74809">
          <w:rPr>
            <w:rStyle w:val="Hyperlink"/>
            <w:rFonts w:ascii="Arial" w:hAnsi="Arial" w:cs="Arial"/>
            <w:color w:val="0B6CB2"/>
          </w:rPr>
          <w:t>national news release</w:t>
        </w:r>
      </w:hyperlink>
      <w:r w:rsidRPr="00E74809">
        <w:rPr>
          <w:rFonts w:ascii="Arial" w:hAnsi="Arial" w:cs="Arial"/>
          <w:color w:val="2E2E2E"/>
        </w:rPr>
        <w:t> and the </w:t>
      </w:r>
      <w:proofErr w:type="spellStart"/>
      <w:r w:rsidRPr="00E74809">
        <w:rPr>
          <w:rFonts w:ascii="Arial" w:hAnsi="Arial" w:cs="Arial"/>
          <w:color w:val="2E2E2E"/>
        </w:rPr>
        <w:fldChar w:fldCharType="begin"/>
      </w:r>
      <w:r w:rsidRPr="00E74809">
        <w:rPr>
          <w:rFonts w:ascii="Arial" w:hAnsi="Arial" w:cs="Arial"/>
          <w:color w:val="2E2E2E"/>
        </w:rPr>
        <w:instrText xml:space="preserve"> HYPERLINK "https://blogs.va.gov/VAntage/86884/every-veteran-spouse-caregiver-eligible-covid19-vaccine/" </w:instrText>
      </w:r>
      <w:r w:rsidRPr="00E74809">
        <w:rPr>
          <w:rFonts w:ascii="Arial" w:hAnsi="Arial" w:cs="Arial"/>
          <w:color w:val="2E2E2E"/>
        </w:rPr>
        <w:fldChar w:fldCharType="separate"/>
      </w:r>
      <w:r w:rsidRPr="00E74809">
        <w:rPr>
          <w:rStyle w:val="Hyperlink"/>
          <w:rFonts w:ascii="Arial" w:hAnsi="Arial" w:cs="Arial"/>
          <w:color w:val="0B6CB2"/>
        </w:rPr>
        <w:t>VAntage</w:t>
      </w:r>
      <w:proofErr w:type="spellEnd"/>
      <w:r w:rsidRPr="00E74809">
        <w:rPr>
          <w:rStyle w:val="Hyperlink"/>
          <w:rFonts w:ascii="Arial" w:hAnsi="Arial" w:cs="Arial"/>
          <w:color w:val="0B6CB2"/>
        </w:rPr>
        <w:t xml:space="preserve"> Point Blog</w:t>
      </w:r>
      <w:r w:rsidRPr="00E74809">
        <w:rPr>
          <w:rFonts w:ascii="Arial" w:hAnsi="Arial" w:cs="Arial"/>
          <w:color w:val="2E2E2E"/>
        </w:rPr>
        <w:fldChar w:fldCharType="end"/>
      </w:r>
      <w:r w:rsidRPr="00E74809">
        <w:rPr>
          <w:rFonts w:ascii="Arial" w:hAnsi="Arial" w:cs="Arial"/>
          <w:color w:val="2E2E2E"/>
        </w:rPr>
        <w:t>.</w:t>
      </w:r>
    </w:p>
    <w:p w14:paraId="66A7582C" w14:textId="77777777" w:rsidR="00E74809" w:rsidRPr="00E74809" w:rsidRDefault="00E74809" w:rsidP="00E74809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2E2E2E"/>
        </w:rPr>
      </w:pPr>
      <w:r w:rsidRPr="00E74809">
        <w:rPr>
          <w:rFonts w:ascii="Arial" w:hAnsi="Arial" w:cs="Arial"/>
          <w:color w:val="2E2E2E"/>
        </w:rPr>
        <w:t> </w:t>
      </w:r>
    </w:p>
    <w:p w14:paraId="16517AFB" w14:textId="392802E0" w:rsidR="00E74809" w:rsidRPr="00E74809" w:rsidRDefault="00820E72" w:rsidP="008D4E6F">
      <w:pPr>
        <w:ind w:right="45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#####</w:t>
      </w:r>
      <w:bookmarkEnd w:id="0"/>
    </w:p>
    <w:sectPr w:rsidR="00E74809" w:rsidRPr="00E74809" w:rsidSect="008D4E6F">
      <w:headerReference w:type="default" r:id="rId8"/>
      <w:footerReference w:type="default" r:id="rId9"/>
      <w:pgSz w:w="12240" w:h="15840"/>
      <w:pgMar w:top="3504" w:right="810" w:bottom="207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73791" w14:textId="77777777" w:rsidR="009D24C5" w:rsidRDefault="009D24C5" w:rsidP="00721363">
      <w:r>
        <w:separator/>
      </w:r>
    </w:p>
  </w:endnote>
  <w:endnote w:type="continuationSeparator" w:id="0">
    <w:p w14:paraId="4465D71E" w14:textId="77777777" w:rsidR="009D24C5" w:rsidRDefault="009D24C5" w:rsidP="007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63226" w14:textId="77777777" w:rsidR="00721363" w:rsidRDefault="00487961">
    <w:pPr>
      <w:pStyle w:val="Footer"/>
    </w:pPr>
    <w:r>
      <w:rPr>
        <w:rFonts w:ascii="Arial" w:hAnsi="Arial" w:cs="Arial"/>
        <w:b/>
        <w:bCs/>
        <w:noProof/>
        <w:color w:val="003B71"/>
        <w:sz w:val="20"/>
        <w:szCs w:val="20"/>
      </w:rPr>
      <w:drawing>
        <wp:anchor distT="0" distB="0" distL="114300" distR="114300" simplePos="0" relativeHeight="251659264" behindDoc="1" locked="0" layoutInCell="1" allowOverlap="1" wp14:anchorId="4A4A8A81" wp14:editId="28B0489D">
          <wp:simplePos x="0" y="0"/>
          <wp:positionH relativeFrom="page">
            <wp:posOffset>3205480</wp:posOffset>
          </wp:positionH>
          <wp:positionV relativeFrom="page">
            <wp:posOffset>8837930</wp:posOffset>
          </wp:positionV>
          <wp:extent cx="1362456" cy="694944"/>
          <wp:effectExtent l="0" t="0" r="0" b="0"/>
          <wp:wrapNone/>
          <wp:docPr id="280" name="Picture 2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456" cy="694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B0A85" w14:textId="77777777" w:rsidR="009D24C5" w:rsidRDefault="009D24C5" w:rsidP="00721363">
      <w:r>
        <w:separator/>
      </w:r>
    </w:p>
  </w:footnote>
  <w:footnote w:type="continuationSeparator" w:id="0">
    <w:p w14:paraId="79F2B7D1" w14:textId="77777777" w:rsidR="009D24C5" w:rsidRDefault="009D24C5" w:rsidP="0072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DB462" w14:textId="77777777" w:rsidR="00721363" w:rsidRPr="00F7506F" w:rsidRDefault="00487961" w:rsidP="00F7506F">
    <w:pPr>
      <w:pStyle w:val="Header"/>
      <w:jc w:val="right"/>
      <w:rPr>
        <w:rFonts w:ascii="Arial" w:hAnsi="Arial" w:cs="Arial"/>
        <w:b/>
        <w:bCs/>
        <w:color w:val="003B71"/>
        <w:sz w:val="23"/>
        <w:szCs w:val="23"/>
      </w:rPr>
    </w:pPr>
    <w:r w:rsidRPr="00F7506F">
      <w:rPr>
        <w:rFonts w:ascii="Arial" w:hAnsi="Arial" w:cs="Arial"/>
        <w:b/>
        <w:bCs/>
        <w:noProof/>
        <w:color w:val="003B71"/>
        <w:sz w:val="23"/>
        <w:szCs w:val="23"/>
      </w:rPr>
      <w:drawing>
        <wp:anchor distT="0" distB="0" distL="114300" distR="114300" simplePos="0" relativeHeight="251658240" behindDoc="0" locked="0" layoutInCell="1" allowOverlap="0" wp14:anchorId="353645CE" wp14:editId="7E20C5A0">
          <wp:simplePos x="0" y="0"/>
          <wp:positionH relativeFrom="column">
            <wp:posOffset>-182880</wp:posOffset>
          </wp:positionH>
          <wp:positionV relativeFrom="page">
            <wp:posOffset>393065</wp:posOffset>
          </wp:positionV>
          <wp:extent cx="2660904" cy="594360"/>
          <wp:effectExtent l="0" t="0" r="6350" b="0"/>
          <wp:wrapNone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904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363" w:rsidRPr="00F7506F">
      <w:rPr>
        <w:rFonts w:ascii="Arial" w:hAnsi="Arial" w:cs="Arial"/>
        <w:b/>
        <w:bCs/>
        <w:color w:val="003B71"/>
        <w:sz w:val="23"/>
        <w:szCs w:val="23"/>
      </w:rPr>
      <w:t>New York/New Jersey VA Health Care Network</w:t>
    </w:r>
  </w:p>
  <w:p w14:paraId="3EAE00EC" w14:textId="77777777" w:rsidR="00721363" w:rsidRPr="00721363" w:rsidRDefault="008D29D4" w:rsidP="00F7506F">
    <w:pPr>
      <w:pStyle w:val="Header"/>
      <w:spacing w:before="120"/>
      <w:jc w:val="right"/>
      <w:rPr>
        <w:rFonts w:ascii="Arial" w:hAnsi="Arial" w:cs="Arial"/>
        <w:b/>
        <w:bCs/>
        <w:color w:val="003B71"/>
      </w:rPr>
    </w:pPr>
    <w:r>
      <w:rPr>
        <w:rFonts w:ascii="Arial" w:hAnsi="Arial" w:cs="Arial"/>
        <w:b/>
        <w:bCs/>
        <w:color w:val="003B71"/>
      </w:rPr>
      <w:t>VA Finger Lakes Healthcare System</w:t>
    </w:r>
  </w:p>
  <w:p w14:paraId="34663819" w14:textId="77777777" w:rsidR="00721363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76 Veterans</w:t>
    </w:r>
    <w:r w:rsidR="00721363" w:rsidRPr="00721363">
      <w:rPr>
        <w:rFonts w:ascii="Arial" w:hAnsi="Arial" w:cs="Arial"/>
        <w:sz w:val="20"/>
        <w:szCs w:val="20"/>
      </w:rPr>
      <w:t xml:space="preserve"> Avenue |</w:t>
    </w:r>
    <w:r w:rsidR="00721363">
      <w:rPr>
        <w:rFonts w:ascii="Arial" w:hAnsi="Arial" w:cs="Arial"/>
        <w:sz w:val="20"/>
        <w:szCs w:val="20"/>
      </w:rPr>
      <w:t xml:space="preserve"> </w:t>
    </w:r>
    <w:r w:rsidR="008D4E6F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ath</w:t>
    </w:r>
    <w:r w:rsidR="00721363" w:rsidRPr="00721363">
      <w:rPr>
        <w:rFonts w:ascii="Arial" w:hAnsi="Arial" w:cs="Arial"/>
        <w:sz w:val="20"/>
        <w:szCs w:val="20"/>
      </w:rPr>
      <w:t>, NY 1</w:t>
    </w:r>
    <w:r w:rsidR="008D4E6F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810</w:t>
    </w:r>
  </w:p>
  <w:p w14:paraId="5082F32B" w14:textId="77777777" w:rsidR="008D4E6F" w:rsidRDefault="008D29D4" w:rsidP="005273C6">
    <w:pPr>
      <w:pStyle w:val="Header"/>
      <w:spacing w:after="12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607-664-4000</w:t>
    </w:r>
  </w:p>
  <w:p w14:paraId="4AB79B87" w14:textId="77777777" w:rsidR="008D4E6F" w:rsidRDefault="008D29D4" w:rsidP="008D4E6F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400 Fort Hill</w:t>
    </w:r>
    <w:r w:rsidR="008D4E6F" w:rsidRPr="00721363">
      <w:rPr>
        <w:rFonts w:ascii="Arial" w:hAnsi="Arial" w:cs="Arial"/>
        <w:sz w:val="20"/>
        <w:szCs w:val="20"/>
      </w:rPr>
      <w:t xml:space="preserve"> Avenue |</w:t>
    </w:r>
    <w:r w:rsidR="008D4E6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Canandaigua</w:t>
    </w:r>
    <w:r w:rsidR="008D4E6F" w:rsidRPr="00721363">
      <w:rPr>
        <w:rFonts w:ascii="Arial" w:hAnsi="Arial" w:cs="Arial"/>
        <w:sz w:val="20"/>
        <w:szCs w:val="20"/>
      </w:rPr>
      <w:t xml:space="preserve">, NY </w:t>
    </w:r>
    <w:r w:rsidR="008D4E6F">
      <w:rPr>
        <w:rFonts w:ascii="Arial" w:hAnsi="Arial" w:cs="Arial"/>
        <w:sz w:val="20"/>
        <w:szCs w:val="20"/>
      </w:rPr>
      <w:t>14</w:t>
    </w:r>
    <w:r>
      <w:rPr>
        <w:rFonts w:ascii="Arial" w:hAnsi="Arial" w:cs="Arial"/>
        <w:sz w:val="20"/>
        <w:szCs w:val="20"/>
      </w:rPr>
      <w:t>424</w:t>
    </w:r>
  </w:p>
  <w:p w14:paraId="00D65AE5" w14:textId="77777777" w:rsidR="008D4E6F" w:rsidRDefault="008D4E6F" w:rsidP="008D4E6F">
    <w:pPr>
      <w:pStyle w:val="Header"/>
      <w:spacing w:after="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585-</w:t>
    </w:r>
    <w:r w:rsidR="008D29D4">
      <w:rPr>
        <w:rFonts w:ascii="Arial" w:hAnsi="Arial" w:cs="Arial"/>
        <w:sz w:val="20"/>
        <w:szCs w:val="20"/>
      </w:rPr>
      <w:t>394-2000</w:t>
    </w:r>
  </w:p>
  <w:p w14:paraId="3A69B64B" w14:textId="77777777" w:rsidR="00721363" w:rsidRPr="00721363" w:rsidRDefault="00721363" w:rsidP="008D29D4">
    <w:pPr>
      <w:pStyle w:val="Header"/>
      <w:jc w:val="right"/>
      <w:rPr>
        <w:rFonts w:ascii="Arial" w:hAnsi="Arial" w:cs="Arial"/>
        <w:b/>
        <w:bCs/>
        <w:color w:val="003B71"/>
        <w:sz w:val="20"/>
        <w:szCs w:val="20"/>
      </w:rPr>
    </w:pPr>
    <w:r w:rsidRPr="00721363">
      <w:rPr>
        <w:rFonts w:ascii="Arial" w:hAnsi="Arial" w:cs="Arial"/>
        <w:b/>
        <w:bCs/>
        <w:color w:val="003B71"/>
        <w:sz w:val="20"/>
        <w:szCs w:val="20"/>
      </w:rPr>
      <w:t>www.</w:t>
    </w:r>
    <w:r w:rsidR="005273C6">
      <w:rPr>
        <w:rFonts w:ascii="Arial" w:hAnsi="Arial" w:cs="Arial"/>
        <w:b/>
        <w:bCs/>
        <w:color w:val="003B71"/>
        <w:sz w:val="20"/>
        <w:szCs w:val="20"/>
      </w:rPr>
      <w:t>fingerlakes</w:t>
    </w:r>
    <w:r w:rsidRPr="00721363">
      <w:rPr>
        <w:rFonts w:ascii="Arial" w:hAnsi="Arial" w:cs="Arial"/>
        <w:b/>
        <w:bCs/>
        <w:color w:val="003B71"/>
        <w:sz w:val="20"/>
        <w:szCs w:val="20"/>
      </w:rPr>
      <w:t>.va.gov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C5"/>
    <w:rsid w:val="000E75A8"/>
    <w:rsid w:val="002437D7"/>
    <w:rsid w:val="00346903"/>
    <w:rsid w:val="003871D7"/>
    <w:rsid w:val="003F7C63"/>
    <w:rsid w:val="00487961"/>
    <w:rsid w:val="004C727D"/>
    <w:rsid w:val="004E22CB"/>
    <w:rsid w:val="005273C6"/>
    <w:rsid w:val="0064553A"/>
    <w:rsid w:val="00721363"/>
    <w:rsid w:val="00820E72"/>
    <w:rsid w:val="008D29D4"/>
    <w:rsid w:val="008D4E6F"/>
    <w:rsid w:val="009D24C5"/>
    <w:rsid w:val="00AA69C2"/>
    <w:rsid w:val="00AC65CD"/>
    <w:rsid w:val="00C036B2"/>
    <w:rsid w:val="00E74809"/>
    <w:rsid w:val="00EB215E"/>
    <w:rsid w:val="00F7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702203"/>
  <w15:chartTrackingRefBased/>
  <w15:docId w15:val="{8183AC02-87CD-4103-915E-2918781D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1363"/>
  </w:style>
  <w:style w:type="paragraph" w:styleId="Footer">
    <w:name w:val="footer"/>
    <w:basedOn w:val="Normal"/>
    <w:link w:val="FooterChar"/>
    <w:uiPriority w:val="99"/>
    <w:unhideWhenUsed/>
    <w:rsid w:val="0072136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1363"/>
  </w:style>
  <w:style w:type="paragraph" w:styleId="BalloonText">
    <w:name w:val="Balloon Text"/>
    <w:basedOn w:val="Normal"/>
    <w:link w:val="BalloonTextChar"/>
    <w:uiPriority w:val="99"/>
    <w:semiHidden/>
    <w:unhideWhenUsed/>
    <w:rsid w:val="008D4E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E6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480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E7480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74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va.gov/opa/pressrel/pressrelease.cfm?id=56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a.gov/covid-19-vaccin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S-Public-Affairs\Templates\Letterhead\75th%20Anniversary\Press%20Releases\Finger%20Lakes%20Press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Finger Lakes Press Release.dotx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Hider, Kathleen</dc:creator>
  <cp:keywords/>
  <dc:description/>
  <cp:lastModifiedBy>Hider, Kathleen</cp:lastModifiedBy>
  <cp:revision>2</cp:revision>
  <cp:lastPrinted>2021-01-05T19:34:00Z</cp:lastPrinted>
  <dcterms:created xsi:type="dcterms:W3CDTF">2021-04-20T17:18:00Z</dcterms:created>
  <dcterms:modified xsi:type="dcterms:W3CDTF">2021-04-20T17:18:00Z</dcterms:modified>
</cp:coreProperties>
</file>